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B526D" w:rsidRDefault="00814876" w:rsidP="00B92A36">
      <w:pPr>
        <w:tabs>
          <w:tab w:val="left" w:pos="1276"/>
          <w:tab w:val="left" w:pos="2268"/>
        </w:tabs>
        <w:spacing w:after="0" w:line="240" w:lineRule="auto"/>
        <w:ind w:right="-143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B526D" w:rsidRDefault="00F76163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B526D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B526D" w:rsidRDefault="00AD10C2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B526D" w:rsidRDefault="00F76163" w:rsidP="00B92A36">
      <w:pPr>
        <w:pStyle w:val="a5"/>
        <w:ind w:right="-143"/>
        <w:contextualSpacing/>
        <w:jc w:val="both"/>
        <w:rPr>
          <w:sz w:val="28"/>
          <w:szCs w:val="28"/>
        </w:rPr>
      </w:pPr>
      <w:r w:rsidRPr="008B526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B526D" w:rsidRPr="008B526D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Солнечной, 15А/8 г. Майкопа</w:t>
      </w:r>
      <w:r w:rsidRPr="008B526D">
        <w:rPr>
          <w:sz w:val="28"/>
          <w:szCs w:val="28"/>
        </w:rPr>
        <w:t>»</w:t>
      </w:r>
    </w:p>
    <w:p w:rsidR="00AD10C2" w:rsidRPr="008B526D" w:rsidRDefault="00AD10C2" w:rsidP="00B92A36">
      <w:pPr>
        <w:pStyle w:val="a5"/>
        <w:ind w:right="-143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8B526D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5E3E6F" w:rsidRPr="008B526D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8B526D" w:rsidRDefault="00AD10C2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8B526D" w:rsidRDefault="000F0426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B526D" w:rsidRPr="008B526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Солнечной, 15А/8 г. Майкопа</w:t>
      </w:r>
      <w:r w:rsidRPr="008B526D">
        <w:rPr>
          <w:rFonts w:ascii="Times New Roman" w:hAnsi="Times New Roman"/>
          <w:color w:val="000000"/>
          <w:sz w:val="28"/>
          <w:szCs w:val="28"/>
        </w:rPr>
        <w:t>» №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382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21</w:t>
      </w:r>
      <w:r w:rsidR="008B6A91" w:rsidRPr="008B526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>0</w:t>
      </w:r>
      <w:r w:rsidR="009B1D03" w:rsidRPr="008B526D">
        <w:rPr>
          <w:rFonts w:ascii="Times New Roman" w:hAnsi="Times New Roman"/>
          <w:color w:val="000000"/>
          <w:sz w:val="28"/>
          <w:szCs w:val="28"/>
        </w:rPr>
        <w:t>4</w:t>
      </w:r>
      <w:r w:rsidRPr="008B526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>2</w:t>
      </w:r>
      <w:r w:rsidRPr="008B526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8B526D">
        <w:rPr>
          <w:rFonts w:ascii="Times New Roman" w:hAnsi="Times New Roman"/>
          <w:sz w:val="28"/>
          <w:szCs w:val="28"/>
        </w:rPr>
        <w:t xml:space="preserve"> </w:t>
      </w:r>
      <w:r w:rsidRPr="008B526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B526D" w:rsidRPr="008B526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Солнечной, 15А/8 г. Майкопа</w:t>
      </w:r>
      <w:r w:rsidRPr="008B526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8B526D" w:rsidRDefault="00F76163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8B526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B1D03" w:rsidRPr="008B526D">
        <w:rPr>
          <w:rFonts w:ascii="Times New Roman" w:hAnsi="Times New Roman"/>
          <w:color w:val="000000"/>
          <w:sz w:val="28"/>
          <w:szCs w:val="28"/>
        </w:rPr>
        <w:t>2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9</w:t>
      </w:r>
      <w:r w:rsidR="001E003B" w:rsidRPr="008B526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8B526D">
        <w:rPr>
          <w:rFonts w:ascii="Times New Roman" w:hAnsi="Times New Roman"/>
          <w:color w:val="000000"/>
          <w:sz w:val="28"/>
          <w:szCs w:val="28"/>
        </w:rPr>
        <w:t>0</w:t>
      </w:r>
      <w:r w:rsidR="005E3E6F" w:rsidRPr="008B526D">
        <w:rPr>
          <w:rFonts w:ascii="Times New Roman" w:hAnsi="Times New Roman"/>
          <w:color w:val="000000"/>
          <w:sz w:val="28"/>
          <w:szCs w:val="28"/>
        </w:rPr>
        <w:t>4</w:t>
      </w:r>
      <w:r w:rsidRPr="008B526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8B526D">
        <w:rPr>
          <w:rFonts w:ascii="Times New Roman" w:hAnsi="Times New Roman"/>
          <w:color w:val="000000"/>
          <w:sz w:val="28"/>
          <w:szCs w:val="28"/>
        </w:rPr>
        <w:t>2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1595</w:t>
      </w:r>
      <w:r w:rsidR="00465233" w:rsidRPr="008B526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8B526D" w:rsidRDefault="00F76163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6363CD">
        <w:rPr>
          <w:rFonts w:ascii="Times New Roman" w:hAnsi="Times New Roman"/>
          <w:b/>
          <w:color w:val="000000"/>
          <w:sz w:val="28"/>
          <w:szCs w:val="28"/>
        </w:rPr>
        <w:t>3</w:t>
      </w:r>
      <w:bookmarkStart w:id="0" w:name="_GoBack"/>
      <w:bookmarkEnd w:id="0"/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8B526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0761" w:rsidRPr="008B526D" w:rsidRDefault="00AD0761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8B526D" w:rsidRDefault="00601B59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B526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D0761" w:rsidRPr="008B526D" w:rsidRDefault="008B526D" w:rsidP="008B526D">
      <w:pPr>
        <w:spacing w:after="0" w:line="240" w:lineRule="auto"/>
        <w:ind w:right="-143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B526D">
        <w:rPr>
          <w:rFonts w:ascii="Times New Roman" w:hAnsi="Times New Roman"/>
          <w:bCs/>
          <w:sz w:val="28"/>
          <w:szCs w:val="28"/>
        </w:rPr>
        <w:t>Предоставить</w:t>
      </w:r>
      <w:r w:rsidRPr="008B526D">
        <w:rPr>
          <w:rFonts w:ascii="Times New Roman" w:hAnsi="Times New Roman"/>
          <w:sz w:val="28"/>
          <w:szCs w:val="28"/>
        </w:rPr>
        <w:t xml:space="preserve"> Вакажеву Рустему Аслановичу </w:t>
      </w:r>
      <w:r w:rsidRPr="008B526D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8B526D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строительства – для строительства блокированного жилого дома с увеличением площади застройки до 60% на земельном участке с кадастровым номером 01:08:0505001:185, площадью 754 кв. м,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8B526D">
        <w:rPr>
          <w:rFonts w:ascii="Times New Roman" w:hAnsi="Times New Roman"/>
          <w:color w:val="000000"/>
          <w:sz w:val="28"/>
          <w:szCs w:val="28"/>
        </w:rPr>
        <w:t>ул. Солнечной, 15А/8 г. Майкопа на расстоянии 1 м от границы земельного участка по ул. Солнечной, 153А г. Майкопа и на рас</w:t>
      </w:r>
      <w:r>
        <w:rPr>
          <w:rFonts w:ascii="Times New Roman" w:hAnsi="Times New Roman"/>
          <w:color w:val="000000"/>
          <w:sz w:val="28"/>
          <w:szCs w:val="28"/>
        </w:rPr>
        <w:t xml:space="preserve">стоянии 3,5 м от красной линии </w:t>
      </w:r>
      <w:r w:rsidRPr="008B526D">
        <w:rPr>
          <w:rFonts w:ascii="Times New Roman" w:hAnsi="Times New Roman"/>
          <w:color w:val="000000"/>
          <w:sz w:val="28"/>
          <w:szCs w:val="28"/>
        </w:rPr>
        <w:t>ул. Солнечной г. Майкопа.</w:t>
      </w:r>
    </w:p>
    <w:p w:rsidR="008B526D" w:rsidRDefault="008B526D" w:rsidP="008B526D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526D" w:rsidRPr="008B526D" w:rsidRDefault="008B526D" w:rsidP="008B526D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526D" w:rsidRPr="008B526D" w:rsidRDefault="008B526D" w:rsidP="008B526D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8B526D" w:rsidRPr="008B526D" w:rsidRDefault="008B526D" w:rsidP="008B526D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B526D" w:rsidRPr="008B526D" w:rsidRDefault="007814E4" w:rsidP="008B526D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B92A3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9B1D03" w:rsidRPr="00B92A36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E65CD0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8B526D">
        <w:rPr>
          <w:rFonts w:ascii="Times New Roman" w:hAnsi="Times New Roman"/>
          <w:color w:val="000000"/>
          <w:sz w:val="16"/>
          <w:szCs w:val="16"/>
        </w:rPr>
        <w:t>9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A024DD" w:rsidRPr="00E65CD0">
        <w:rPr>
          <w:rFonts w:ascii="Times New Roman" w:hAnsi="Times New Roman"/>
          <w:color w:val="000000"/>
          <w:sz w:val="16"/>
          <w:szCs w:val="16"/>
        </w:rPr>
        <w:t>0</w:t>
      </w:r>
      <w:r w:rsidR="005E3E6F" w:rsidRPr="00E65CD0">
        <w:rPr>
          <w:rFonts w:ascii="Times New Roman" w:hAnsi="Times New Roman"/>
          <w:color w:val="000000"/>
          <w:sz w:val="16"/>
          <w:szCs w:val="16"/>
        </w:rPr>
        <w:t>4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A024DD"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8B526D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A92" w:rsidRDefault="00C60A92">
      <w:pPr>
        <w:spacing w:line="240" w:lineRule="auto"/>
      </w:pPr>
      <w:r>
        <w:separator/>
      </w:r>
    </w:p>
  </w:endnote>
  <w:endnote w:type="continuationSeparator" w:id="0">
    <w:p w:rsidR="00C60A92" w:rsidRDefault="00C60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A92" w:rsidRDefault="00C60A92">
      <w:pPr>
        <w:spacing w:after="0" w:line="240" w:lineRule="auto"/>
      </w:pPr>
      <w:r>
        <w:separator/>
      </w:r>
    </w:p>
  </w:footnote>
  <w:footnote w:type="continuationSeparator" w:id="0">
    <w:p w:rsidR="00C60A92" w:rsidRDefault="00C60A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26E9D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0438"/>
    <w:rsid w:val="00D112C3"/>
    <w:rsid w:val="00D22268"/>
    <w:rsid w:val="00D22EA9"/>
    <w:rsid w:val="00D3215B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2021-12-06T07:53:00Z</cp:lastPrinted>
  <dcterms:created xsi:type="dcterms:W3CDTF">2021-08-13T12:29:00Z</dcterms:created>
  <dcterms:modified xsi:type="dcterms:W3CDTF">2022-05-06T12:04:00Z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